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C43FB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C43FB1">
        <w:rPr>
          <w:rFonts w:cs="2  Traffic" w:hint="cs"/>
          <w:b/>
          <w:bCs/>
          <w:sz w:val="28"/>
          <w:szCs w:val="28"/>
          <w:rtl/>
        </w:rPr>
        <w:t>20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7F114C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7B3F6F">
        <w:rPr>
          <w:rFonts w:cs="2  Traffic" w:hint="cs"/>
          <w:sz w:val="28"/>
          <w:szCs w:val="28"/>
          <w:rtl/>
        </w:rPr>
        <w:t>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7F114C">
        <w:rPr>
          <w:rFonts w:cs="2  Traffic" w:hint="cs"/>
          <w:sz w:val="28"/>
          <w:szCs w:val="28"/>
          <w:rtl/>
        </w:rPr>
        <w:t>فرجزاده</w:t>
      </w:r>
      <w:r w:rsidR="003D1EEF">
        <w:rPr>
          <w:rFonts w:cs="2  Traffic" w:hint="cs"/>
          <w:sz w:val="28"/>
          <w:szCs w:val="28"/>
          <w:rtl/>
        </w:rPr>
        <w:t>(کارشناس)</w:t>
      </w:r>
      <w:r w:rsidR="007B3F6F">
        <w:rPr>
          <w:rFonts w:cs="2  Traffic" w:hint="cs"/>
          <w:sz w:val="28"/>
          <w:szCs w:val="28"/>
          <w:rtl/>
        </w:rPr>
        <w:t xml:space="preserve"> </w:t>
      </w:r>
      <w:r w:rsidR="00C43FB1">
        <w:rPr>
          <w:rFonts w:cs="2  Traffic" w:hint="cs"/>
          <w:sz w:val="28"/>
          <w:szCs w:val="28"/>
          <w:rtl/>
        </w:rPr>
        <w:t>داشتیموری</w:t>
      </w:r>
      <w:r w:rsidR="003D1EEF">
        <w:rPr>
          <w:rFonts w:cs="2  Traffic" w:hint="cs"/>
          <w:sz w:val="28"/>
          <w:szCs w:val="28"/>
          <w:rtl/>
        </w:rPr>
        <w:t xml:space="preserve">(کارشناس) </w:t>
      </w:r>
      <w:r w:rsidR="00C43FB1">
        <w:rPr>
          <w:rFonts w:cs="2  Traffic" w:hint="cs"/>
          <w:sz w:val="28"/>
          <w:szCs w:val="28"/>
          <w:rtl/>
        </w:rPr>
        <w:t>موسوی(کارشناس) محمودی</w:t>
      </w:r>
      <w:r w:rsidR="003D1EEF">
        <w:rPr>
          <w:rFonts w:cs="2  Traffic" w:hint="cs"/>
          <w:sz w:val="28"/>
          <w:szCs w:val="28"/>
          <w:rtl/>
        </w:rPr>
        <w:t xml:space="preserve"> (</w:t>
      </w:r>
      <w:r w:rsidR="00C43FB1">
        <w:rPr>
          <w:rFonts w:cs="2  Traffic" w:hint="cs"/>
          <w:sz w:val="28"/>
          <w:szCs w:val="28"/>
          <w:rtl/>
        </w:rPr>
        <w:t xml:space="preserve">کارشناس </w:t>
      </w:r>
      <w:r w:rsidR="007F114C">
        <w:rPr>
          <w:rFonts w:cs="2  Traffic" w:hint="cs"/>
          <w:sz w:val="28"/>
          <w:szCs w:val="28"/>
          <w:rtl/>
        </w:rPr>
        <w:t>طراح</w:t>
      </w:r>
      <w:r w:rsidR="003D1EEF">
        <w:rPr>
          <w:rFonts w:cs="2  Traffic" w:hint="cs"/>
          <w:sz w:val="28"/>
          <w:szCs w:val="28"/>
          <w:rtl/>
        </w:rPr>
        <w:t>)</w:t>
      </w:r>
      <w:r w:rsidR="005C390C">
        <w:rPr>
          <w:rFonts w:cs="2  Traffic" w:hint="cs"/>
          <w:sz w:val="28"/>
          <w:szCs w:val="28"/>
          <w:rtl/>
        </w:rPr>
        <w:t xml:space="preserve"> </w:t>
      </w:r>
      <w:r w:rsidR="00C43FB1">
        <w:rPr>
          <w:rFonts w:cs="2  Traffic" w:hint="cs"/>
          <w:sz w:val="28"/>
          <w:szCs w:val="28"/>
          <w:rtl/>
        </w:rPr>
        <w:t>نصیری(کارشناس طراح)</w:t>
      </w:r>
    </w:p>
    <w:p w:rsidR="000041F5" w:rsidRPr="00A2086F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C43FB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C43FB1">
        <w:rPr>
          <w:rFonts w:cs="2  Traffic" w:hint="cs"/>
          <w:b/>
          <w:bCs/>
          <w:sz w:val="28"/>
          <w:szCs w:val="28"/>
          <w:rtl/>
        </w:rPr>
        <w:t>تله فیلم های :</w:t>
      </w:r>
    </w:p>
    <w:p w:rsidR="00C43FB1" w:rsidRDefault="00C43FB1" w:rsidP="00C43FB1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1-«آراز قیزی»    نویسنده : حسین نصیری</w:t>
      </w:r>
    </w:p>
    <w:p w:rsidR="00381064" w:rsidRDefault="00C43FB1" w:rsidP="005C390C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 «سرخط»      نویسنده : سید رضی محمودی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Default="00C43FB1" w:rsidP="00C43FB1">
      <w:pPr>
        <w:pStyle w:val="ListParagraph"/>
        <w:numPr>
          <w:ilvl w:val="0"/>
          <w:numId w:val="19"/>
        </w:numPr>
        <w:rPr>
          <w:rFonts w:ascii="Times New Roman" w:hAnsi="Times New Roman" w:cs="2  Traffic"/>
          <w:sz w:val="28"/>
          <w:szCs w:val="28"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بیتا پس از مشاجره با پدر و مادر خانه را ترک کرده و تصادف کرده و بیهوش در آراز می افتد . . . </w:t>
      </w:r>
    </w:p>
    <w:p w:rsidR="00C43FB1" w:rsidRPr="00C43FB1" w:rsidRDefault="00C43FB1" w:rsidP="00C43FB1">
      <w:pPr>
        <w:pStyle w:val="ListParagraph"/>
        <w:numPr>
          <w:ilvl w:val="0"/>
          <w:numId w:val="19"/>
        </w:num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حاج باقر مداح خوب اردبیلی سالهاست که در یکی از محلات مداحی می کند ، او برای امسال نیز سرخط دا ده ولی چند روز مانده به شروع محرم صدایش می گیرد . .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lastRenderedPageBreak/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9C30E7" w:rsidRDefault="00C43FB1" w:rsidP="00A630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1-</w:t>
      </w:r>
      <w:r w:rsidR="005625FF">
        <w:rPr>
          <w:rFonts w:cs="2  Traffic" w:hint="cs"/>
          <w:sz w:val="28"/>
          <w:szCs w:val="28"/>
          <w:rtl/>
        </w:rPr>
        <w:t xml:space="preserve">قصه روایتی امروزی در بستر داستان اسطوره ای و فولکلور سارای است که پرداختی ضعیف داشته و شالکه آن قوی نیست ، پایانی قابل </w:t>
      </w:r>
      <w:r w:rsidR="000B621A">
        <w:rPr>
          <w:rFonts w:cs="2  Traffic" w:hint="cs"/>
          <w:sz w:val="28"/>
          <w:szCs w:val="28"/>
          <w:rtl/>
        </w:rPr>
        <w:t xml:space="preserve">پیش بینی دارد و باورپذیر نمی باشد . متن علاوه بر اینکه دلیل مشاجره بیتا با پدر و ماردش را برای مخاطب بیان نمی کند ، محیط روستا ، شخصیتها و روابط آنها ، فلسفه آیین دعا در روستا ، ویژگیها ی سارای اسطوره ای را نیز معرفی نمی کند . </w:t>
      </w:r>
      <w:r w:rsidR="007A458A">
        <w:rPr>
          <w:rFonts w:cs="2  Traffic" w:hint="cs"/>
          <w:sz w:val="28"/>
          <w:szCs w:val="28"/>
          <w:rtl/>
        </w:rPr>
        <w:t>شخصیت بیتا بعد از تصادف منفعل بوده و کنش و روند تحولی  از وی دیده نمی شود</w:t>
      </w:r>
      <w:r w:rsidR="00B8620E">
        <w:rPr>
          <w:rFonts w:cs="2  Traffic" w:hint="cs"/>
          <w:sz w:val="28"/>
          <w:szCs w:val="28"/>
          <w:rtl/>
        </w:rPr>
        <w:t>.</w:t>
      </w:r>
      <w:r w:rsidR="007A458A">
        <w:rPr>
          <w:rFonts w:cs="2  Traffic" w:hint="cs"/>
          <w:sz w:val="28"/>
          <w:szCs w:val="28"/>
          <w:rtl/>
        </w:rPr>
        <w:t xml:space="preserve"> </w:t>
      </w:r>
      <w:r w:rsidR="000B621A">
        <w:rPr>
          <w:rFonts w:cs="2  Traffic" w:hint="cs"/>
          <w:sz w:val="28"/>
          <w:szCs w:val="28"/>
          <w:rtl/>
        </w:rPr>
        <w:t xml:space="preserve">پیشنهاد می شود </w:t>
      </w:r>
      <w:r w:rsidR="00B8620E">
        <w:rPr>
          <w:rFonts w:cs="2  Traffic" w:hint="cs"/>
          <w:sz w:val="28"/>
          <w:szCs w:val="28"/>
          <w:rtl/>
        </w:rPr>
        <w:t>قصه شخصیت محور ش</w:t>
      </w:r>
      <w:r w:rsidR="002C5E70">
        <w:rPr>
          <w:rFonts w:cs="2  Traffic" w:hint="cs"/>
          <w:sz w:val="28"/>
          <w:szCs w:val="28"/>
          <w:rtl/>
        </w:rPr>
        <w:t>ده</w:t>
      </w:r>
      <w:r w:rsidR="00B8620E">
        <w:rPr>
          <w:rFonts w:cs="2  Traffic" w:hint="cs"/>
          <w:sz w:val="28"/>
          <w:szCs w:val="28"/>
          <w:rtl/>
        </w:rPr>
        <w:t xml:space="preserve"> و با شخصیت پردازی قوی برای بیتا </w:t>
      </w:r>
      <w:r w:rsidR="002C5E70">
        <w:rPr>
          <w:rFonts w:cs="2  Traffic" w:hint="cs"/>
          <w:sz w:val="28"/>
          <w:szCs w:val="28"/>
          <w:rtl/>
        </w:rPr>
        <w:t xml:space="preserve">ضمن همراهی با او شخصیتهای دیگر قصه معرفی شوند و در این مسیر شاهد تحول تدریجی اوباشیم </w:t>
      </w:r>
      <w:r w:rsidR="00A6301B">
        <w:rPr>
          <w:rFonts w:cs="2  Traffic" w:hint="cs"/>
          <w:sz w:val="28"/>
          <w:szCs w:val="28"/>
          <w:rtl/>
        </w:rPr>
        <w:t>بنحوی که</w:t>
      </w:r>
      <w:r w:rsidR="002C5E70">
        <w:rPr>
          <w:rFonts w:cs="2  Traffic" w:hint="cs"/>
          <w:sz w:val="28"/>
          <w:szCs w:val="28"/>
          <w:rtl/>
        </w:rPr>
        <w:t xml:space="preserve"> جز به جز تحول بیتا در قصه دیده شود تا تبدیل شخصیت او به سارای باورپذیر شود . </w:t>
      </w:r>
    </w:p>
    <w:p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D3563" w:rsidRDefault="007D3563" w:rsidP="002C5E70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</w:t>
      </w:r>
      <w:r w:rsidR="002C5E70">
        <w:rPr>
          <w:rFonts w:cs="2  Traffic" w:hint="cs"/>
          <w:sz w:val="28"/>
          <w:szCs w:val="28"/>
          <w:rtl/>
        </w:rPr>
        <w:t xml:space="preserve">در حالت فعلی قابل قبول نمی باشد و اگر </w:t>
      </w:r>
      <w:r w:rsidRPr="00E81281">
        <w:rPr>
          <w:rFonts w:cs="2  Traffic" w:hint="cs"/>
          <w:sz w:val="28"/>
          <w:szCs w:val="28"/>
          <w:rtl/>
        </w:rPr>
        <w:t xml:space="preserve">براساس موارد فوق </w:t>
      </w:r>
      <w:r w:rsidR="002C5E70">
        <w:rPr>
          <w:rFonts w:cs="2  Traffic" w:hint="cs"/>
          <w:sz w:val="28"/>
          <w:szCs w:val="28"/>
          <w:rtl/>
        </w:rPr>
        <w:t xml:space="preserve">بازنویسی شود ، </w:t>
      </w:r>
      <w:r w:rsidR="00A745B1">
        <w:rPr>
          <w:rFonts w:cs="2  Traffic" w:hint="cs"/>
          <w:sz w:val="28"/>
          <w:szCs w:val="28"/>
          <w:rtl/>
        </w:rPr>
        <w:t>مجدد بررسی خواهد شد .</w:t>
      </w:r>
      <w:r w:rsidR="00ED64BF">
        <w:rPr>
          <w:rFonts w:cs="2  Traffic" w:hint="cs"/>
          <w:sz w:val="28"/>
          <w:szCs w:val="28"/>
          <w:rtl/>
        </w:rPr>
        <w:t xml:space="preserve"> </w:t>
      </w:r>
    </w:p>
    <w:p w:rsidR="002C5E70" w:rsidRDefault="00684B9C" w:rsidP="00A6301B">
      <w:pPr>
        <w:pStyle w:val="ListParagraph"/>
        <w:ind w:left="63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2-</w:t>
      </w:r>
      <w:r w:rsidRPr="00684B9C">
        <w:rPr>
          <w:rFonts w:cs="2  Traffic" w:hint="cs"/>
          <w:sz w:val="28"/>
          <w:szCs w:val="28"/>
          <w:rtl/>
        </w:rPr>
        <w:t xml:space="preserve">طرح موضوعی خوب و ارزشمند دارد . قصه پردازی خوبی تا گرفتگی صدای حاج باقر صورت گرفته ولی بعد از آن داستان یکنواخت و پایان آن قابل پیش بینی است بنظر می رسد </w:t>
      </w:r>
      <w:r>
        <w:rPr>
          <w:rFonts w:cs="2  Traffic" w:hint="cs"/>
          <w:sz w:val="28"/>
          <w:szCs w:val="28"/>
          <w:rtl/>
        </w:rPr>
        <w:t xml:space="preserve">میتوان شاهد فراز و فرودهای بیشتری بود و قصه های فرعی برای معرفی و تقویت شخصیت حاج باقر به داستان اصلی افزود و موقعیت های بیشتری برای نشان دادن نیاز مالی وی آفرید </w:t>
      </w:r>
      <w:r w:rsidR="00660037">
        <w:rPr>
          <w:rFonts w:cs="2  Traffic" w:hint="cs"/>
          <w:sz w:val="28"/>
          <w:szCs w:val="28"/>
          <w:rtl/>
        </w:rPr>
        <w:t xml:space="preserve">ونیز شغل انتخابی برای او باید کارکردی در داستان داشته باشد همچنین پرداخت بیشتری </w:t>
      </w:r>
      <w:r w:rsidR="00A6301B">
        <w:rPr>
          <w:rFonts w:cs="2  Traffic" w:hint="cs"/>
          <w:sz w:val="28"/>
          <w:szCs w:val="28"/>
          <w:rtl/>
        </w:rPr>
        <w:t xml:space="preserve">با اجتناب از شعارزدگی </w:t>
      </w:r>
      <w:r w:rsidR="00660037">
        <w:rPr>
          <w:rFonts w:cs="2  Traffic" w:hint="cs"/>
          <w:sz w:val="28"/>
          <w:szCs w:val="28"/>
          <w:rtl/>
        </w:rPr>
        <w:t xml:space="preserve">برای ایثار رزمنده ایثارگر لازم است . انتخاب عنوان و اسامی بجز شخصیت مطهرمناسب است و طرح ظرفیت خوبی برای معرفی سبک و دستگاه مداحی های قدیمی و آیین محرم اردبیل را دارست </w:t>
      </w:r>
      <w:r w:rsidR="00660037">
        <w:rPr>
          <w:rFonts w:cs="2  Traffic" w:hint="cs"/>
          <w:sz w:val="28"/>
          <w:szCs w:val="28"/>
          <w:rtl/>
        </w:rPr>
        <w:lastRenderedPageBreak/>
        <w:t xml:space="preserve">همچنین </w:t>
      </w:r>
      <w:r w:rsidR="00A6301B">
        <w:rPr>
          <w:rFonts w:cs="2  Traffic" w:hint="cs"/>
          <w:sz w:val="28"/>
          <w:szCs w:val="28"/>
          <w:rtl/>
        </w:rPr>
        <w:t xml:space="preserve">در بستر طرح میتوان نمایی کلی از مداحان برجسته و روند کاری جامعه مداحی اردبیل را ارائه داد </w:t>
      </w:r>
      <w:r w:rsidR="00660037">
        <w:rPr>
          <w:rFonts w:cs="2  Traffic" w:hint="cs"/>
          <w:sz w:val="28"/>
          <w:szCs w:val="28"/>
          <w:rtl/>
        </w:rPr>
        <w:t xml:space="preserve">که بهتر است مورد توجه قرار گیرد . </w:t>
      </w:r>
      <w:r w:rsidR="00A6301B">
        <w:rPr>
          <w:rFonts w:cs="2  Traffic" w:hint="cs"/>
          <w:sz w:val="28"/>
          <w:szCs w:val="28"/>
          <w:rtl/>
        </w:rPr>
        <w:t>پیشنهاد می شود در پایان قصه گرفتگی صدای حاج باقر تعیین تکلیف شود و در پلان آخر با جمله ای از شهید ایثارگر یاد شود .</w:t>
      </w:r>
    </w:p>
    <w:p w:rsidR="00A6301B" w:rsidRPr="00684B9C" w:rsidRDefault="00A6301B" w:rsidP="00A6301B">
      <w:pPr>
        <w:pStyle w:val="ListParagraph"/>
        <w:ind w:left="630"/>
        <w:jc w:val="both"/>
        <w:rPr>
          <w:rFonts w:cs="2  Traffic"/>
          <w:sz w:val="28"/>
          <w:szCs w:val="28"/>
          <w:rtl/>
        </w:rPr>
      </w:pPr>
    </w:p>
    <w:p w:rsidR="005D495D" w:rsidRDefault="00A6301B" w:rsidP="00E81281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A6301B" w:rsidRPr="00E81281" w:rsidRDefault="00A6301B" w:rsidP="00E81281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پس از ویرایش مجدد براساس موارد فوق به طرح و برنامه مرکز ارائه خواهد شد .</w:t>
      </w:r>
      <w:bookmarkStart w:id="0" w:name="_GoBack"/>
      <w:bookmarkEnd w:id="0"/>
    </w:p>
    <w:sectPr w:rsidR="00A6301B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6C97" w:rsidRDefault="008F6C97" w:rsidP="002850FA">
      <w:pPr>
        <w:spacing w:after="0" w:line="240" w:lineRule="auto"/>
      </w:pPr>
      <w:r>
        <w:separator/>
      </w:r>
    </w:p>
  </w:endnote>
  <w:endnote w:type="continuationSeparator" w:id="0">
    <w:p w:rsidR="008F6C97" w:rsidRDefault="008F6C9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6C97" w:rsidRDefault="008F6C97" w:rsidP="002850FA">
      <w:pPr>
        <w:spacing w:after="0" w:line="240" w:lineRule="auto"/>
      </w:pPr>
      <w:r>
        <w:separator/>
      </w:r>
    </w:p>
  </w:footnote>
  <w:footnote w:type="continuationSeparator" w:id="0">
    <w:p w:rsidR="008F6C97" w:rsidRDefault="008F6C9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4"/>
  </w:num>
  <w:num w:numId="5">
    <w:abstractNumId w:val="13"/>
  </w:num>
  <w:num w:numId="6">
    <w:abstractNumId w:val="16"/>
  </w:num>
  <w:num w:numId="7">
    <w:abstractNumId w:val="19"/>
  </w:num>
  <w:num w:numId="8">
    <w:abstractNumId w:val="18"/>
  </w:num>
  <w:num w:numId="9">
    <w:abstractNumId w:val="12"/>
  </w:num>
  <w:num w:numId="10">
    <w:abstractNumId w:val="5"/>
  </w:num>
  <w:num w:numId="11">
    <w:abstractNumId w:val="3"/>
  </w:num>
  <w:num w:numId="12">
    <w:abstractNumId w:val="15"/>
  </w:num>
  <w:num w:numId="13">
    <w:abstractNumId w:val="6"/>
  </w:num>
  <w:num w:numId="14">
    <w:abstractNumId w:val="2"/>
  </w:num>
  <w:num w:numId="15">
    <w:abstractNumId w:val="1"/>
  </w:num>
  <w:num w:numId="16">
    <w:abstractNumId w:val="10"/>
  </w:num>
  <w:num w:numId="17">
    <w:abstractNumId w:val="8"/>
  </w:num>
  <w:num w:numId="18">
    <w:abstractNumId w:val="9"/>
  </w:num>
  <w:num w:numId="19">
    <w:abstractNumId w:val="17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43FB1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7D57614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042E5F-F4F9-432B-8DE0-EC1DDB145A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3228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160</cp:revision>
  <cp:lastPrinted>2023-03-14T07:16:00Z</cp:lastPrinted>
  <dcterms:created xsi:type="dcterms:W3CDTF">2021-09-21T05:01:00Z</dcterms:created>
  <dcterms:modified xsi:type="dcterms:W3CDTF">2023-05-11T08:57:00Z</dcterms:modified>
</cp:coreProperties>
</file>